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2F96A" w14:textId="6040D956" w:rsidR="00DB5482" w:rsidRDefault="00DB5482" w:rsidP="00DB54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6658BFD0" w14:textId="513AC227" w:rsidR="004318F3" w:rsidRPr="00442230" w:rsidRDefault="004318F3" w:rsidP="004318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442230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“DOPPIO SOGNO. Un viaggio attraverso la Collezione Filiberto e Bianca Menna”</w:t>
      </w:r>
      <w:r w:rsidRPr="00442230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br/>
      </w:r>
      <w:r w:rsidRPr="0044223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Conferenza stampa </w:t>
      </w:r>
      <w:r w:rsidR="00A81D9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&amp;</w:t>
      </w:r>
      <w:r w:rsidRPr="0044223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Vernissage</w:t>
      </w:r>
      <w:r w:rsidRPr="00442230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br/>
      </w:r>
      <w:r w:rsidRPr="0044223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Martedì 23 dicembre 2025, ore 12.00</w:t>
      </w:r>
      <w:r w:rsidRPr="00442230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br/>
      </w:r>
      <w:r w:rsidRPr="00442230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Sala Affreschi – Complesso San Michele</w:t>
      </w:r>
      <w:r w:rsidR="00A81D94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a </w:t>
      </w:r>
      <w:r w:rsidRPr="00442230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Salerno</w:t>
      </w:r>
    </w:p>
    <w:p w14:paraId="75C3882B" w14:textId="377BD168" w:rsidR="004318F3" w:rsidRPr="00BE49AC" w:rsidRDefault="004318F3" w:rsidP="004318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La città di Salerno si prepara ad accogliere la prestigiosa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Collezione d’Arte di Filiberto e Bianca Menna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con la </w:t>
      </w:r>
      <w:r w:rsidR="00B540E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M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ostra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“Doppio Sogno. Un viaggio attraverso la Collezione Filiberto e Bianca Menna”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 un progetto espositivo di ampio respiro che restituisce al pubblico una delle esperienze più originali del</w:t>
      </w:r>
      <w:r w:rsid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lo </w:t>
      </w:r>
      <w:r w:rsidR="00BE49AC" w:rsidRP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scenario </w:t>
      </w:r>
      <w:r w:rsidRP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artistico e critico italiano del Novecento.</w:t>
      </w:r>
    </w:p>
    <w:p w14:paraId="694BD241" w14:textId="7245A2F0" w:rsidR="004318F3" w:rsidRPr="00BE49AC" w:rsidRDefault="004318F3" w:rsidP="00195D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La </w:t>
      </w:r>
      <w:r w:rsidR="00B4197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M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ostra</w:t>
      </w:r>
      <w:r w:rsidR="006B7077" w:rsidRPr="00BE49AC">
        <w:rPr>
          <w:rFonts w:ascii="Times New Roman" w:hAnsi="Times New Roman" w:cs="Times New Roman"/>
          <w:sz w:val="28"/>
          <w:szCs w:val="28"/>
        </w:rPr>
        <w:t xml:space="preserve">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è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promossa e </w:t>
      </w:r>
      <w:r w:rsidR="00004C8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organizzata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da Fondazione Carisal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a cura della Fondazione Filiberto e Bianca Menna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(Roma e Salerno), con il patrocinio di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Comune di Salerno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Provincia di Salerno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e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Dipartimento di Scienze del Patrimonio Culturale dell’Università degli Studi di Salerno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 in collaborazione con l’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Archivio Fabio Mauri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. Il progetto è sostenuto da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Fondazione Carisal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Fondazione Banco di Napoli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Palazzo Innovazione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e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Pasta Garofalo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</w:p>
    <w:p w14:paraId="1CCDF28A" w14:textId="2E361FEC" w:rsidR="004318F3" w:rsidRPr="00BE49AC" w:rsidRDefault="004318F3" w:rsidP="004954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L’esposizione </w:t>
      </w:r>
      <w:r w:rsidR="006B7077" w:rsidRPr="00BE49AC">
        <w:rPr>
          <w:rFonts w:ascii="Times New Roman" w:hAnsi="Times New Roman" w:cs="Times New Roman"/>
          <w:sz w:val="28"/>
          <w:szCs w:val="28"/>
        </w:rPr>
        <w:t xml:space="preserve">verrà inaugurata </w:t>
      </w:r>
      <w:r w:rsidR="006B7077" w:rsidRPr="000B0D21">
        <w:rPr>
          <w:rFonts w:ascii="Times New Roman" w:hAnsi="Times New Roman" w:cs="Times New Roman"/>
          <w:b/>
          <w:bCs/>
          <w:sz w:val="28"/>
          <w:szCs w:val="28"/>
        </w:rPr>
        <w:t xml:space="preserve">martedì </w:t>
      </w:r>
      <w:r w:rsidR="006B7077" w:rsidRPr="000B0D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23</w:t>
      </w:r>
      <w:r w:rsidR="006B707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dicembre 2025</w:t>
      </w:r>
      <w:r w:rsidR="000B0D2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,</w:t>
      </w:r>
      <w:r w:rsidR="006B707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alle ore 12.00, </w:t>
      </w:r>
      <w:r w:rsidR="00004C8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a Salerno, </w:t>
      </w:r>
      <w:r w:rsidR="006B707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negli spazi del </w:t>
      </w:r>
      <w:r w:rsidR="006B707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Complesso San Michele</w:t>
      </w:r>
      <w:r w:rsidR="006B707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sede della Fondazione Carisal </w:t>
      </w:r>
      <w:r w:rsid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e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propone uno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sguardo inedito sulla </w:t>
      </w:r>
      <w:r w:rsidR="004954B6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ollezione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FD4FDE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Filiberto e Bianca Menna</w:t>
      </w:r>
      <w:r w:rsidR="003254C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e</w:t>
      </w:r>
      <w:r w:rsid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3254C7" w:rsidRPr="006F69F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sui due </w:t>
      </w:r>
      <w:r w:rsidR="004954B6" w:rsidRPr="006F69F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collezionisti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il cui contributo teorico e creativo ha avuto un respiro internazionale. Frutto di una vita condivisa, fatta di passione critica e ricerca creativa, la </w:t>
      </w:r>
      <w:r w:rsidR="004954B6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C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ollezione rappresenta un unicum nel </w:t>
      </w:r>
      <w:r w:rsid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panorama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italiano. Le oltre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270 opere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che compongono il nucleo originario della raccolta – affidato nel 2020 da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Bianca Pucciarelli Menna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in arte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Tomaso Binga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 alla Fondazione Menna</w:t>
      </w:r>
      <w:r w:rsidR="000B0D2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nata nel 1989 all’indomani della precoce scomparsa dello storico d</w:t>
      </w:r>
      <w:r w:rsidR="000B0D21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ell’arte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salernitano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– testimoniano una vicenda esemplare in cui l’arte è stata il luogo di un intenso dialogo di coppia, sempre aperto agli “amici dell’arte e del cuore”.</w:t>
      </w:r>
      <w:r w:rsidR="006B707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</w:p>
    <w:p w14:paraId="70E8B118" w14:textId="6D7C4C1D" w:rsidR="004318F3" w:rsidRPr="00BE49AC" w:rsidRDefault="004318F3" w:rsidP="004318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La raccolta</w:t>
      </w:r>
      <w:r w:rsidR="00FD4FDE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si configura come un vero e proprio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“doppio sogno”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in cui si </w:t>
      </w:r>
      <w:r w:rsidR="007604BC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incontrano artisti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che sono stati innanzitutto compagni di viaggio e di pensiero di Bianca e Filiberto. Donne e uomini protagonisti di ricerche differenti, ma accomunate da una comune idea di modernità, intesa – come ha insegnato Menna – non come fatto cronologico o stilistico, ma come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valore linguistico e funzione trasformativa dell’arte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</w:p>
    <w:p w14:paraId="4E4CD6F0" w14:textId="77777777" w:rsidR="00BE49AC" w:rsidRDefault="00BE49AC" w:rsidP="00195D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17A94229" w14:textId="77777777" w:rsidR="00BE49AC" w:rsidRDefault="00BE49AC" w:rsidP="00195D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2E828F83" w14:textId="77777777" w:rsidR="006F69FD" w:rsidRDefault="006F69FD" w:rsidP="00195D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651C688F" w14:textId="628B70F0" w:rsidR="004318F3" w:rsidRPr="00BE49AC" w:rsidRDefault="004318F3" w:rsidP="00195D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Le opere in esposizione –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poco meno di quaranta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tra dipinti, disegni, incisioni, sculture e video – sono articolate in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quattro sezioni tematiche</w:t>
      </w:r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(</w:t>
      </w:r>
      <w:r w:rsidR="00195D44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Profezia di una società estetica, Astrazioni, Convergenze, Valore vaginale)</w:t>
      </w:r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che non seguono un andamento cronologico, ma delineano altrettanti punti di vista sul modo in cui Filiberto e Bianca/Binga hanno guardato all’arte e alla vita</w:t>
      </w:r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</w:p>
    <w:p w14:paraId="6CDE795A" w14:textId="77777777" w:rsidR="004318F3" w:rsidRPr="00BE49AC" w:rsidRDefault="004318F3" w:rsidP="004318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All’interno del percorso sarà inoltre possibile consultare una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selezione di testi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provenienti dalla biblioteca della Fondazione Filiberto e Bianca Menna, dedicati alle artiste e agli artisti in mostra.</w:t>
      </w:r>
    </w:p>
    <w:p w14:paraId="1DE4F9DC" w14:textId="7488BA75" w:rsidR="000451B7" w:rsidRDefault="004318F3" w:rsidP="004318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 completare il progetto</w:t>
      </w:r>
      <w:r w:rsid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Doppio Sogno,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un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ricco public </w:t>
      </w:r>
      <w:proofErr w:type="spellStart"/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program</w:t>
      </w:r>
      <w:proofErr w:type="spellEnd"/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(3 gennaio – 14 febbraio 2026) a cura di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Stefania Zuliani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che comprende incontri, letture, laboratori didattici e la presentazione del </w:t>
      </w:r>
      <w:r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restauro di un’importante opera di Fabio Mauri</w:t>
      </w:r>
      <w:r w:rsidR="000451B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, </w:t>
      </w:r>
      <w:r w:rsidR="000451B7" w:rsidRP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che intende offrire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una visione ampia e aggiornata del</w:t>
      </w:r>
      <w:r w:rsid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contributo critico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di Filiberto Menna e </w:t>
      </w:r>
      <w:r w:rsid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della ricerca artistica di 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Tomaso Binga</w:t>
      </w:r>
      <w:r w:rsid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, risorse </w:t>
      </w:r>
      <w:proofErr w:type="gramStart"/>
      <w:r w:rsid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fondamentali  per</w:t>
      </w:r>
      <w:proofErr w:type="gramEnd"/>
      <w:r w:rsid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orientarsi nella  complessità della nostra epoca.</w:t>
      </w:r>
    </w:p>
    <w:p w14:paraId="75E13424" w14:textId="32158C92" w:rsidR="004318F3" w:rsidRPr="00BE49AC" w:rsidRDefault="00FD4FDE" w:rsidP="004318F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hAnsi="Times New Roman" w:cs="Times New Roman"/>
          <w:sz w:val="28"/>
          <w:szCs w:val="28"/>
        </w:rPr>
        <w:t>L</w:t>
      </w:r>
      <w:r w:rsidR="004318F3" w:rsidRPr="00BE49AC">
        <w:rPr>
          <w:rFonts w:ascii="Times New Roman" w:hAnsi="Times New Roman" w:cs="Times New Roman"/>
          <w:sz w:val="28"/>
          <w:szCs w:val="28"/>
        </w:rPr>
        <w:t>a Mostra</w:t>
      </w:r>
      <w:r w:rsidRPr="00BE49AC">
        <w:rPr>
          <w:rFonts w:ascii="Times New Roman" w:hAnsi="Times New Roman" w:cs="Times New Roman"/>
          <w:sz w:val="28"/>
          <w:szCs w:val="28"/>
        </w:rPr>
        <w:t xml:space="preserve"> 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s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arà</w:t>
      </w:r>
      <w:r w:rsidR="004954B6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visitabile</w:t>
      </w:r>
      <w:r w:rsidR="003254C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dal 23 dicembre 2025 al 14 febbraio 2026 (esclusi </w:t>
      </w:r>
      <w:r w:rsidR="00B4197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i giorni 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24, 25, 26, 31 dicembre 2025; 1 e 6 gennaio 2026)</w:t>
      </w:r>
      <w:r w:rsidR="000451B7" w:rsidRP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0451B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dal lunedì al sabato, dalle </w:t>
      </w:r>
      <w:r w:rsid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ore </w:t>
      </w:r>
      <w:r w:rsidR="000451B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16.30 alle </w:t>
      </w:r>
      <w:r w:rsidR="000451B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ore </w:t>
      </w:r>
      <w:r w:rsidR="000451B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20.00</w:t>
      </w:r>
      <w:r w:rsidR="00842B35" w:rsidRPr="00842B3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842B3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(</w:t>
      </w:r>
      <w:r w:rsidR="00842B35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ingresso gratuito</w:t>
      </w:r>
      <w:r w:rsidR="00842B3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)</w:t>
      </w:r>
      <w:r w:rsidR="000451B7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  <w:r w:rsidR="000451B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Le v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isite guidate per le scuole</w:t>
      </w:r>
      <w:r w:rsidR="00195D44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dal lunedì al venerdì, dalle </w:t>
      </w:r>
      <w:r w:rsidR="004318F3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9.00 alle 12.00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, dal 12 gennaio al 13 febbraio 2026</w:t>
      </w:r>
      <w:r w:rsidR="003254C7" w:rsidRPr="00BE49AC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(su prenotazione)</w:t>
      </w:r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  <w:r w:rsidR="004318F3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6B707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Maggiori informazioni sul sito </w:t>
      </w:r>
      <w:hyperlink r:id="rId8" w:history="1">
        <w:r w:rsidR="006B7077" w:rsidRPr="00BE49AC">
          <w:rPr>
            <w:rStyle w:val="Collegamentoipertestuale"/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www.fondazionecarisal.it</w:t>
        </w:r>
      </w:hyperlink>
      <w:r w:rsid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.</w:t>
      </w:r>
    </w:p>
    <w:p w14:paraId="43B5E2AE" w14:textId="18505490" w:rsidR="007928DB" w:rsidRPr="00BE49AC" w:rsidRDefault="00AD1D29" w:rsidP="004318F3">
      <w:pPr>
        <w:jc w:val="both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Salerno,</w:t>
      </w:r>
      <w:r w:rsidR="00523EFD"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 xml:space="preserve"> </w:t>
      </w:r>
      <w:r w:rsidR="004318F3"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 xml:space="preserve">18 dicembre </w:t>
      </w:r>
      <w:r w:rsidR="00523EFD"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2025</w:t>
      </w:r>
      <w:r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 xml:space="preserve"> </w:t>
      </w:r>
      <w:r w:rsidR="004954B6" w:rsidRPr="00BE49AC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 xml:space="preserve">  </w:t>
      </w:r>
    </w:p>
    <w:p w14:paraId="29E8990A" w14:textId="77777777" w:rsidR="00AD1D29" w:rsidRPr="00BE49AC" w:rsidRDefault="00AD1D29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Ufficio Stampa Fondazione Carisal </w:t>
      </w:r>
    </w:p>
    <w:p w14:paraId="5515EBC6" w14:textId="5B43DD16" w:rsidR="00AD1D29" w:rsidRPr="00BE49AC" w:rsidRDefault="00AD1D29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Via Bastioni, 14/16 </w:t>
      </w:r>
    </w:p>
    <w:p w14:paraId="194A640B" w14:textId="239F2C39" w:rsidR="00AD1D29" w:rsidRPr="00BE49AC" w:rsidRDefault="00AD1D29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84122 Salerno Tel. 089/2306</w:t>
      </w:r>
      <w:r w:rsidR="00B4197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34</w:t>
      </w:r>
    </w:p>
    <w:p w14:paraId="203ADD5A" w14:textId="77777777" w:rsidR="000451B7" w:rsidRDefault="00AD1D29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E</w:t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mail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:</w:t>
      </w:r>
      <w:hyperlink r:id="rId9" w:history="1">
        <w:r w:rsidR="003254C7" w:rsidRPr="00BE49AC">
          <w:rPr>
            <w:rStyle w:val="Collegamentoipertestuale"/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areacomunicazione@fondazionecarisal.it</w:t>
        </w:r>
      </w:hyperlink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;</w:t>
      </w:r>
      <w:hyperlink r:id="rId10" w:history="1">
        <w:r w:rsidR="003254C7" w:rsidRPr="00BE49AC">
          <w:rPr>
            <w:rStyle w:val="Collegamentoipertestuale"/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tafuri@fondazionecarisal.it</w:t>
        </w:r>
      </w:hyperlink>
      <w:r w:rsidR="00195D44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;</w:t>
      </w:r>
    </w:p>
    <w:p w14:paraId="55ECC2E6" w14:textId="4FD457D8" w:rsidR="00AD1D29" w:rsidRPr="00BE49AC" w:rsidRDefault="00195D44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sito</w:t>
      </w:r>
      <w:r w:rsidR="00AD1D29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:</w:t>
      </w:r>
      <w:r w:rsidR="003254C7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hyperlink r:id="rId11" w:history="1">
        <w:r w:rsidR="003254C7" w:rsidRPr="00BE49AC">
          <w:rPr>
            <w:rStyle w:val="Collegamentoipertestuale"/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www.fondazionecarisal.it</w:t>
        </w:r>
      </w:hyperlink>
      <w:r w:rsidR="00AD1D29"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</w:p>
    <w:p w14:paraId="76FDE7A3" w14:textId="2214F0FE" w:rsidR="00AD1D29" w:rsidRPr="00842B35" w:rsidRDefault="00AD1D29" w:rsidP="004318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BE49AC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05AC629C" wp14:editId="2E638282">
            <wp:extent cx="229245" cy="229245"/>
            <wp:effectExtent l="0" t="0" r="0" b="0"/>
            <wp:docPr id="187719789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32" cy="23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proofErr w:type="spellStart"/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FondazioneCarisal</w:t>
      </w:r>
      <w:proofErr w:type="spellEnd"/>
      <w:r w:rsidRPr="00BE49AC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  </w:t>
      </w:r>
      <w:r w:rsidRPr="00BE49AC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2BAD18E3" wp14:editId="23BB88F1">
            <wp:extent cx="230315" cy="243863"/>
            <wp:effectExtent l="0" t="0" r="0" b="3810"/>
            <wp:docPr id="1876654039" name="Immagine 6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1" cy="24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fondazione_carisal</w:t>
      </w:r>
      <w:proofErr w:type="spellEnd"/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 </w:t>
      </w:r>
      <w:r w:rsidRPr="00195D44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6D3A4570" wp14:editId="26A615AB">
            <wp:extent cx="231482" cy="231482"/>
            <wp:effectExtent l="0" t="0" r="0" b="0"/>
            <wp:docPr id="1922625848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71" cy="23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5D4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7F67B7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842B35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Fondazione Carisal</w:t>
      </w:r>
    </w:p>
    <w:sectPr w:rsidR="00AD1D29" w:rsidRPr="00842B3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6E9B9" w14:textId="77777777" w:rsidR="00733FC7" w:rsidRDefault="00733FC7" w:rsidP="006E1661">
      <w:pPr>
        <w:spacing w:after="0" w:line="240" w:lineRule="auto"/>
      </w:pPr>
      <w:r>
        <w:separator/>
      </w:r>
    </w:p>
  </w:endnote>
  <w:endnote w:type="continuationSeparator" w:id="0">
    <w:p w14:paraId="28191C6D" w14:textId="77777777" w:rsidR="00733FC7" w:rsidRDefault="00733FC7" w:rsidP="006E1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E379A" w14:textId="77777777" w:rsidR="00442230" w:rsidRDefault="0044223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DFA8C" w14:textId="77777777" w:rsidR="00442230" w:rsidRDefault="00442230">
    <w:pPr>
      <w:pStyle w:val="Pidipagina"/>
      <w:jc w:val="right"/>
    </w:pPr>
    <w:r>
      <w:rPr>
        <w:color w:val="156082" w:themeColor="accent1"/>
        <w:sz w:val="20"/>
        <w:szCs w:val="20"/>
      </w:rPr>
      <w:t xml:space="preserve">pag. </w:t>
    </w:r>
    <w:r>
      <w:rPr>
        <w:color w:val="156082" w:themeColor="accent1"/>
        <w:sz w:val="20"/>
        <w:szCs w:val="20"/>
      </w:rPr>
      <w:fldChar w:fldCharType="begin"/>
    </w:r>
    <w:r>
      <w:rPr>
        <w:color w:val="156082" w:themeColor="accent1"/>
        <w:sz w:val="20"/>
        <w:szCs w:val="20"/>
      </w:rPr>
      <w:instrText>PAGE  \* Arabic</w:instrText>
    </w:r>
    <w:r>
      <w:rPr>
        <w:color w:val="156082" w:themeColor="accent1"/>
        <w:sz w:val="20"/>
        <w:szCs w:val="20"/>
      </w:rPr>
      <w:fldChar w:fldCharType="separate"/>
    </w:r>
    <w:r>
      <w:rPr>
        <w:color w:val="156082" w:themeColor="accent1"/>
        <w:sz w:val="20"/>
        <w:szCs w:val="20"/>
      </w:rPr>
      <w:t>1</w:t>
    </w:r>
    <w:r>
      <w:rPr>
        <w:color w:val="156082" w:themeColor="accent1"/>
        <w:sz w:val="20"/>
        <w:szCs w:val="20"/>
      </w:rPr>
      <w:fldChar w:fldCharType="end"/>
    </w:r>
  </w:p>
  <w:p w14:paraId="41E2CDE7" w14:textId="77777777" w:rsidR="00442230" w:rsidRDefault="0044223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D366E" w14:textId="77777777" w:rsidR="00442230" w:rsidRDefault="0044223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CFFEB" w14:textId="77777777" w:rsidR="00733FC7" w:rsidRDefault="00733FC7" w:rsidP="006E1661">
      <w:pPr>
        <w:spacing w:after="0" w:line="240" w:lineRule="auto"/>
      </w:pPr>
      <w:r>
        <w:separator/>
      </w:r>
    </w:p>
  </w:footnote>
  <w:footnote w:type="continuationSeparator" w:id="0">
    <w:p w14:paraId="4585FE9A" w14:textId="77777777" w:rsidR="00733FC7" w:rsidRDefault="00733FC7" w:rsidP="006E1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215D5" w14:textId="77777777" w:rsidR="00442230" w:rsidRDefault="0044223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678E0" w14:textId="36151514" w:rsidR="006E1661" w:rsidRDefault="006E1661">
    <w:pPr>
      <w:pStyle w:val="Intestazione"/>
    </w:pPr>
    <w:r>
      <w:rPr>
        <w:noProof/>
      </w:rPr>
      <w:drawing>
        <wp:inline distT="0" distB="0" distL="0" distR="0" wp14:anchorId="61D67F46" wp14:editId="5688C846">
          <wp:extent cx="2874576" cy="962660"/>
          <wp:effectExtent l="0" t="0" r="2540" b="8890"/>
          <wp:docPr id="1382891281" name="Immagine 1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891281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911590" cy="975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96E46" w14:textId="77777777" w:rsidR="00442230" w:rsidRDefault="0044223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8569F"/>
    <w:multiLevelType w:val="multilevel"/>
    <w:tmpl w:val="A5507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22EC6"/>
    <w:multiLevelType w:val="multilevel"/>
    <w:tmpl w:val="3E46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5477F"/>
    <w:multiLevelType w:val="multilevel"/>
    <w:tmpl w:val="11CA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D47057"/>
    <w:multiLevelType w:val="multilevel"/>
    <w:tmpl w:val="0B66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6772003">
    <w:abstractNumId w:val="0"/>
  </w:num>
  <w:num w:numId="2" w16cid:durableId="1447114540">
    <w:abstractNumId w:val="3"/>
  </w:num>
  <w:num w:numId="3" w16cid:durableId="1464469345">
    <w:abstractNumId w:val="2"/>
  </w:num>
  <w:num w:numId="4" w16cid:durableId="13543796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E02"/>
    <w:rsid w:val="00004C8A"/>
    <w:rsid w:val="000451B7"/>
    <w:rsid w:val="000532AF"/>
    <w:rsid w:val="000B0D21"/>
    <w:rsid w:val="001635B0"/>
    <w:rsid w:val="001762B8"/>
    <w:rsid w:val="00195D44"/>
    <w:rsid w:val="00256C2A"/>
    <w:rsid w:val="00280C2A"/>
    <w:rsid w:val="003254C7"/>
    <w:rsid w:val="00333997"/>
    <w:rsid w:val="00343CBE"/>
    <w:rsid w:val="00373914"/>
    <w:rsid w:val="004204DA"/>
    <w:rsid w:val="004318F3"/>
    <w:rsid w:val="00442230"/>
    <w:rsid w:val="004954B6"/>
    <w:rsid w:val="005160F3"/>
    <w:rsid w:val="00523EFD"/>
    <w:rsid w:val="00545880"/>
    <w:rsid w:val="00616748"/>
    <w:rsid w:val="00653748"/>
    <w:rsid w:val="006B1513"/>
    <w:rsid w:val="006B7077"/>
    <w:rsid w:val="006E000C"/>
    <w:rsid w:val="006E038F"/>
    <w:rsid w:val="006E1661"/>
    <w:rsid w:val="006F69FD"/>
    <w:rsid w:val="00720CF2"/>
    <w:rsid w:val="00733FC7"/>
    <w:rsid w:val="007604BC"/>
    <w:rsid w:val="007928DB"/>
    <w:rsid w:val="007A7505"/>
    <w:rsid w:val="007B0696"/>
    <w:rsid w:val="007F67B7"/>
    <w:rsid w:val="00842B35"/>
    <w:rsid w:val="00853E02"/>
    <w:rsid w:val="009447D0"/>
    <w:rsid w:val="009A06B0"/>
    <w:rsid w:val="009B540A"/>
    <w:rsid w:val="009F7F4B"/>
    <w:rsid w:val="00A81D94"/>
    <w:rsid w:val="00AD1D29"/>
    <w:rsid w:val="00B119AC"/>
    <w:rsid w:val="00B4197C"/>
    <w:rsid w:val="00B540E5"/>
    <w:rsid w:val="00BE49AC"/>
    <w:rsid w:val="00C03718"/>
    <w:rsid w:val="00DB5482"/>
    <w:rsid w:val="00EB28F2"/>
    <w:rsid w:val="00F41EF9"/>
    <w:rsid w:val="00FD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9B13B"/>
  <w15:chartTrackingRefBased/>
  <w15:docId w15:val="{3061E589-624C-4208-A154-A5D96A88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5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5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5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3E0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3E0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3E0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3E0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3E0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3E0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3E0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3E0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3E0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3E0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3E0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1661"/>
  </w:style>
  <w:style w:type="paragraph" w:styleId="Pidipagina">
    <w:name w:val="footer"/>
    <w:basedOn w:val="Normale"/>
    <w:link w:val="Pidipagina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1661"/>
  </w:style>
  <w:style w:type="character" w:styleId="Collegamentoipertestuale">
    <w:name w:val="Hyperlink"/>
    <w:basedOn w:val="Carpredefinitoparagrafo"/>
    <w:uiPriority w:val="99"/>
    <w:unhideWhenUsed/>
    <w:rsid w:val="006E1661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9A0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95D44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4954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9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carisal.it" TargetMode="External"/><Relationship Id="rId13" Type="http://schemas.openxmlformats.org/officeDocument/2006/relationships/image" Target="media/image2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ondazionecarisal.i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tafuri@fondazionecarisal.it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areacomunicazione@fondazionecarisal.it" TargetMode="Externa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3AA3C-8440-4672-B0F4-87074D01D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AEDIFICA SRL</dc:creator>
  <cp:keywords/>
  <dc:description/>
  <cp:lastModifiedBy>UTENTE</cp:lastModifiedBy>
  <cp:revision>2</cp:revision>
  <dcterms:created xsi:type="dcterms:W3CDTF">2025-12-18T11:00:00Z</dcterms:created>
  <dcterms:modified xsi:type="dcterms:W3CDTF">2025-12-18T11:00:00Z</dcterms:modified>
</cp:coreProperties>
</file>