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94813" w14:textId="49EE0E1E" w:rsidR="007566F3" w:rsidRDefault="007566F3" w:rsidP="007566F3">
      <w:pPr>
        <w:pStyle w:val="Testonormale"/>
        <w:jc w:val="center"/>
      </w:pPr>
      <w:r>
        <w:rPr>
          <w:noProof/>
        </w:rPr>
        <w:drawing>
          <wp:inline distT="0" distB="0" distL="0" distR="0" wp14:anchorId="4142045B" wp14:editId="5AA3A939">
            <wp:extent cx="4598325" cy="3194304"/>
            <wp:effectExtent l="0" t="0" r="0" b="6350"/>
            <wp:docPr id="1926943957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0880" cy="3230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AF914" w14:textId="77777777" w:rsidR="007566F3" w:rsidRDefault="007566F3" w:rsidP="007566F3">
      <w:pPr>
        <w:pStyle w:val="Testonormale"/>
        <w:jc w:val="both"/>
      </w:pPr>
    </w:p>
    <w:p w14:paraId="353483D3" w14:textId="77777777" w:rsidR="007566F3" w:rsidRDefault="007566F3" w:rsidP="007566F3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eastAsia="it-IT"/>
        </w:rPr>
      </w:pPr>
    </w:p>
    <w:p w14:paraId="5738CB0C" w14:textId="539FD17D" w:rsidR="007566F3" w:rsidRPr="007566F3" w:rsidRDefault="007566F3" w:rsidP="007566F3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eastAsia="it-IT"/>
        </w:rPr>
      </w:pPr>
      <w:r w:rsidRPr="007566F3">
        <w:rPr>
          <w:rFonts w:ascii="Times New Roman" w:hAnsi="Times New Roman"/>
          <w:sz w:val="28"/>
          <w:szCs w:val="28"/>
          <w:lang w:eastAsia="it-IT"/>
        </w:rPr>
        <w:t xml:space="preserve">La Fondazione Carisal è lieta di </w:t>
      </w:r>
      <w:proofErr w:type="spellStart"/>
      <w:r w:rsidRPr="007566F3">
        <w:rPr>
          <w:rFonts w:ascii="Times New Roman" w:hAnsi="Times New Roman"/>
          <w:sz w:val="28"/>
          <w:szCs w:val="28"/>
          <w:lang w:eastAsia="it-IT"/>
        </w:rPr>
        <w:t>invitarLa</w:t>
      </w:r>
      <w:proofErr w:type="spellEnd"/>
      <w:r w:rsidRPr="007566F3">
        <w:rPr>
          <w:rFonts w:ascii="Times New Roman" w:hAnsi="Times New Roman"/>
          <w:sz w:val="28"/>
          <w:szCs w:val="28"/>
          <w:lang w:eastAsia="it-IT"/>
        </w:rPr>
        <w:t xml:space="preserve"> mercoledì 14 gennaio 2026, alle ore 18.00, al Complesso San Michele,  in via San Michele n. 10, a Salerno,  alla </w:t>
      </w:r>
      <w:proofErr w:type="spellStart"/>
      <w:r w:rsidRPr="007566F3">
        <w:rPr>
          <w:rFonts w:ascii="Times New Roman" w:hAnsi="Times New Roman"/>
          <w:sz w:val="28"/>
          <w:szCs w:val="28"/>
          <w:lang w:eastAsia="it-IT"/>
        </w:rPr>
        <w:t>lecture</w:t>
      </w:r>
      <w:proofErr w:type="spellEnd"/>
      <w:r w:rsidRPr="007566F3">
        <w:rPr>
          <w:rFonts w:ascii="Times New Roman" w:hAnsi="Times New Roman"/>
          <w:sz w:val="28"/>
          <w:szCs w:val="28"/>
          <w:lang w:eastAsia="it-IT"/>
        </w:rPr>
        <w:t xml:space="preserve"> “Filiberto Menna Magister Ludi” dedicata al percorso intellettuale del critico salernitano, a cura di Antonello Tolve, docente presso l'Accademia di Belle Arti di Napoli e direttore della sede romana della Fondazione Menna. </w:t>
      </w:r>
    </w:p>
    <w:p w14:paraId="38D26845" w14:textId="77777777" w:rsidR="007566F3" w:rsidRPr="007566F3" w:rsidRDefault="007566F3" w:rsidP="007566F3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eastAsia="it-IT"/>
        </w:rPr>
      </w:pPr>
      <w:r w:rsidRPr="007566F3">
        <w:rPr>
          <w:rFonts w:ascii="Times New Roman" w:hAnsi="Times New Roman"/>
          <w:sz w:val="28"/>
          <w:szCs w:val="28"/>
          <w:lang w:eastAsia="it-IT"/>
        </w:rPr>
        <w:t xml:space="preserve">L’incontro è organizzato nell’ambito della Mostra “Doppio Sogno un viaggio attraverso la collezione Filiberto e Bianca Menna” promossa da Fondazione </w:t>
      </w:r>
      <w:proofErr w:type="gramStart"/>
      <w:r w:rsidRPr="007566F3">
        <w:rPr>
          <w:rFonts w:ascii="Times New Roman" w:hAnsi="Times New Roman"/>
          <w:sz w:val="28"/>
          <w:szCs w:val="28"/>
          <w:lang w:eastAsia="it-IT"/>
        </w:rPr>
        <w:t>Carisal,  a</w:t>
      </w:r>
      <w:proofErr w:type="gramEnd"/>
      <w:r w:rsidRPr="007566F3">
        <w:rPr>
          <w:rFonts w:ascii="Times New Roman" w:hAnsi="Times New Roman"/>
          <w:sz w:val="28"/>
          <w:szCs w:val="28"/>
          <w:lang w:eastAsia="it-IT"/>
        </w:rPr>
        <w:t xml:space="preserve"> cura della Fondazione Filiberto e Bianca Menna-Centro Studi d’Arte Contemporanea,  con il patrocinio del Dipartimento di Scienze del Patrimonio Culturale dell’Università degli Studi di Salerno e di Fondazione Banco di Napoli. </w:t>
      </w:r>
    </w:p>
    <w:p w14:paraId="7AF701E5" w14:textId="77777777" w:rsidR="007566F3" w:rsidRPr="007566F3" w:rsidRDefault="007566F3" w:rsidP="007566F3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eastAsia="it-IT"/>
        </w:rPr>
      </w:pPr>
      <w:r w:rsidRPr="007566F3">
        <w:rPr>
          <w:rFonts w:ascii="Times New Roman" w:hAnsi="Times New Roman"/>
          <w:sz w:val="28"/>
          <w:szCs w:val="28"/>
          <w:lang w:eastAsia="it-IT"/>
        </w:rPr>
        <w:t>La Mostra “Doppio Sogno un viaggio attraverso la collezione Filiberto e Bianca Menna” è visitabile fino al 14 febbraio 2026, al Complesso San Michele, a Salerno, dalle ore 16.30 alle ore 20.00, dal lunedì al sabato (ingresso gratuito).</w:t>
      </w:r>
    </w:p>
    <w:p w14:paraId="71109E6E" w14:textId="77777777" w:rsidR="007566F3" w:rsidRPr="007566F3" w:rsidRDefault="007566F3" w:rsidP="007566F3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eastAsia="it-IT"/>
        </w:rPr>
      </w:pPr>
      <w:r w:rsidRPr="007566F3">
        <w:rPr>
          <w:rFonts w:ascii="Times New Roman" w:hAnsi="Times New Roman"/>
          <w:sz w:val="28"/>
          <w:szCs w:val="28"/>
          <w:lang w:eastAsia="it-IT"/>
        </w:rPr>
        <w:t xml:space="preserve">Il calendario completo degli incontri programmati è disponibile su </w:t>
      </w:r>
      <w:hyperlink r:id="rId5" w:history="1">
        <w:r w:rsidRPr="007566F3">
          <w:rPr>
            <w:sz w:val="28"/>
            <w:szCs w:val="28"/>
            <w:lang w:eastAsia="it-IT"/>
          </w:rPr>
          <w:t>https://www.fondazionecarisal.it/wp-content/uploads/2026/01/rev_Programma-degli-Incontri.pdf</w:t>
        </w:r>
      </w:hyperlink>
    </w:p>
    <w:p w14:paraId="259AE610" w14:textId="77777777" w:rsidR="007566F3" w:rsidRPr="007566F3" w:rsidRDefault="007566F3" w:rsidP="007566F3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eastAsia="it-IT"/>
        </w:rPr>
      </w:pPr>
      <w:r w:rsidRPr="007566F3">
        <w:rPr>
          <w:rFonts w:ascii="Times New Roman" w:hAnsi="Times New Roman"/>
          <w:sz w:val="28"/>
          <w:szCs w:val="28"/>
          <w:lang w:eastAsia="it-IT"/>
        </w:rPr>
        <w:t xml:space="preserve">Per informazioni sulla Mostra, cliccare su: </w:t>
      </w:r>
      <w:hyperlink r:id="rId6" w:history="1">
        <w:r w:rsidRPr="007566F3">
          <w:rPr>
            <w:sz w:val="28"/>
            <w:szCs w:val="28"/>
            <w:lang w:eastAsia="it-IT"/>
          </w:rPr>
          <w:t>https://www.fondazionecarisal.it/mostra-doppio-sogno-un-viaggio-attraverso-la-collezione-filiberto-e-bianca-menna/</w:t>
        </w:r>
      </w:hyperlink>
    </w:p>
    <w:p w14:paraId="2B0F840A" w14:textId="70BF84A5" w:rsidR="007566F3" w:rsidRPr="007566F3" w:rsidRDefault="007566F3" w:rsidP="007566F3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  <w:lang w:eastAsia="it-IT"/>
        </w:rPr>
      </w:pPr>
      <w:r w:rsidRPr="007566F3">
        <w:rPr>
          <w:rFonts w:ascii="Times New Roman" w:hAnsi="Times New Roman"/>
          <w:sz w:val="28"/>
          <w:szCs w:val="28"/>
          <w:lang w:eastAsia="it-IT"/>
        </w:rPr>
        <w:t xml:space="preserve">Salerno, </w:t>
      </w:r>
      <w:r w:rsidRPr="007566F3">
        <w:rPr>
          <w:rFonts w:ascii="Times New Roman" w:hAnsi="Times New Roman"/>
          <w:sz w:val="28"/>
          <w:szCs w:val="28"/>
          <w:lang w:eastAsia="it-IT"/>
        </w:rPr>
        <w:t>12</w:t>
      </w:r>
      <w:r w:rsidRPr="007566F3">
        <w:rPr>
          <w:rFonts w:ascii="Times New Roman" w:hAnsi="Times New Roman"/>
          <w:sz w:val="28"/>
          <w:szCs w:val="28"/>
          <w:lang w:eastAsia="it-IT"/>
        </w:rPr>
        <w:t xml:space="preserve"> </w:t>
      </w:r>
      <w:r w:rsidRPr="007566F3">
        <w:rPr>
          <w:rFonts w:ascii="Times New Roman" w:hAnsi="Times New Roman"/>
          <w:sz w:val="28"/>
          <w:szCs w:val="28"/>
          <w:lang w:eastAsia="it-IT"/>
        </w:rPr>
        <w:t>gennaio 2026</w:t>
      </w:r>
    </w:p>
    <w:p w14:paraId="4AFDE861" w14:textId="280578A6" w:rsidR="007566F3" w:rsidRPr="007566F3" w:rsidRDefault="007566F3" w:rsidP="007566F3">
      <w:pPr>
        <w:pStyle w:val="Testonormale"/>
        <w:rPr>
          <w:sz w:val="24"/>
          <w:szCs w:val="24"/>
        </w:rPr>
      </w:pPr>
      <w:r w:rsidRPr="007566F3">
        <w:rPr>
          <w:sz w:val="24"/>
          <w:szCs w:val="24"/>
        </w:rPr>
        <w:t>-------------------------------------------------------</w:t>
      </w:r>
    </w:p>
    <w:p w14:paraId="09C89C65" w14:textId="77777777" w:rsidR="007566F3" w:rsidRPr="007566F3" w:rsidRDefault="007566F3" w:rsidP="007566F3">
      <w:pPr>
        <w:pStyle w:val="Testonormale"/>
        <w:rPr>
          <w:sz w:val="24"/>
          <w:szCs w:val="24"/>
        </w:rPr>
      </w:pPr>
      <w:r w:rsidRPr="007566F3">
        <w:rPr>
          <w:sz w:val="24"/>
          <w:szCs w:val="24"/>
        </w:rPr>
        <w:t xml:space="preserve">Ufficio Stampa </w:t>
      </w:r>
    </w:p>
    <w:p w14:paraId="70248948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 xml:space="preserve">Fondazione Cassa di Risparmio Salernitana </w:t>
      </w:r>
    </w:p>
    <w:p w14:paraId="44B39102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 xml:space="preserve">Complesso San Michele </w:t>
      </w:r>
    </w:p>
    <w:p w14:paraId="37CECB53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>Via Bastioni, 14/16 - Via S. Michele, 10</w:t>
      </w:r>
    </w:p>
    <w:p w14:paraId="135B0194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>84122 Salerno</w:t>
      </w:r>
    </w:p>
    <w:p w14:paraId="255836C0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 xml:space="preserve">email: </w:t>
      </w:r>
      <w:hyperlink r:id="rId7" w:history="1">
        <w:r w:rsidRPr="007566F3">
          <w:rPr>
            <w:rStyle w:val="Collegamentoipertestuale"/>
            <w:color w:val="000000"/>
            <w:sz w:val="24"/>
            <w:szCs w:val="24"/>
            <w:u w:val="none"/>
            <w14:textFill>
              <w14:solidFill>
                <w14:srgbClr w14:val="000000"/>
              </w14:solidFill>
            </w14:textFill>
          </w:rPr>
          <w:t>tafuri@fondazionecarisal.it</w:t>
        </w:r>
      </w:hyperlink>
      <w:r w:rsidRPr="007566F3">
        <w:rPr>
          <w:sz w:val="24"/>
          <w:szCs w:val="24"/>
        </w:rPr>
        <w:t xml:space="preserve">; </w:t>
      </w:r>
      <w:hyperlink r:id="rId8" w:history="1">
        <w:r w:rsidRPr="007566F3">
          <w:rPr>
            <w:rStyle w:val="Collegamentoipertestuale"/>
            <w:color w:val="000000"/>
            <w:sz w:val="24"/>
            <w:szCs w:val="24"/>
            <w:u w:val="none"/>
            <w14:textFill>
              <w14:solidFill>
                <w14:srgbClr w14:val="000000"/>
              </w14:solidFill>
            </w14:textFill>
          </w:rPr>
          <w:t>areacomunicazione@fondazionecarisal.it</w:t>
        </w:r>
      </w:hyperlink>
      <w:r w:rsidRPr="007566F3">
        <w:rPr>
          <w:sz w:val="24"/>
          <w:szCs w:val="24"/>
        </w:rPr>
        <w:t>;</w:t>
      </w:r>
    </w:p>
    <w:p w14:paraId="44392F21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>tel. n. 089.230611-34 (diretto).</w:t>
      </w:r>
    </w:p>
    <w:p w14:paraId="38867ECA" w14:textId="1017F1E4" w:rsidR="007566F3" w:rsidRPr="007566F3" w:rsidRDefault="007566F3" w:rsidP="007566F3">
      <w:pPr>
        <w:pStyle w:val="Testonormale"/>
        <w:rPr>
          <w:sz w:val="24"/>
          <w:szCs w:val="24"/>
        </w:rPr>
      </w:pPr>
      <w:r w:rsidRPr="007566F3">
        <w:rPr>
          <w:sz w:val="24"/>
          <w:szCs w:val="24"/>
        </w:rPr>
        <w:drawing>
          <wp:inline distT="0" distB="0" distL="0" distR="0" wp14:anchorId="18535FD3" wp14:editId="4C1D0364">
            <wp:extent cx="158750" cy="158750"/>
            <wp:effectExtent l="0" t="0" r="0" b="0"/>
            <wp:docPr id="744975980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66F3">
        <w:rPr>
          <w:sz w:val="24"/>
          <w:szCs w:val="24"/>
        </w:rPr>
        <w:t xml:space="preserve"> </w:t>
      </w:r>
      <w:proofErr w:type="spellStart"/>
      <w:r w:rsidRPr="007566F3">
        <w:rPr>
          <w:sz w:val="24"/>
          <w:szCs w:val="24"/>
        </w:rPr>
        <w:t>FondazioneCarisal</w:t>
      </w:r>
      <w:proofErr w:type="spellEnd"/>
      <w:r w:rsidRPr="007566F3">
        <w:rPr>
          <w:sz w:val="24"/>
          <w:szCs w:val="24"/>
        </w:rPr>
        <w:t xml:space="preserve">   </w:t>
      </w:r>
      <w:r w:rsidRPr="007566F3">
        <w:rPr>
          <w:sz w:val="24"/>
          <w:szCs w:val="24"/>
        </w:rPr>
        <w:drawing>
          <wp:inline distT="0" distB="0" distL="0" distR="0" wp14:anchorId="518FF054" wp14:editId="30553759">
            <wp:extent cx="158750" cy="170815"/>
            <wp:effectExtent l="0" t="0" r="0" b="635"/>
            <wp:docPr id="2051858573" name="Immagine 3" descr="instagram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instagram-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5" t="6116" r="26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66F3">
        <w:rPr>
          <w:sz w:val="24"/>
          <w:szCs w:val="24"/>
        </w:rPr>
        <w:t xml:space="preserve"> </w:t>
      </w:r>
      <w:proofErr w:type="spellStart"/>
      <w:r w:rsidRPr="007566F3">
        <w:rPr>
          <w:sz w:val="24"/>
          <w:szCs w:val="24"/>
        </w:rPr>
        <w:t>fondazione_carisal</w:t>
      </w:r>
      <w:proofErr w:type="spellEnd"/>
      <w:r w:rsidRPr="007566F3">
        <w:rPr>
          <w:sz w:val="24"/>
          <w:szCs w:val="24"/>
        </w:rPr>
        <w:t xml:space="preserve">  </w:t>
      </w:r>
      <w:r w:rsidRPr="007566F3">
        <w:rPr>
          <w:sz w:val="24"/>
          <w:szCs w:val="24"/>
        </w:rPr>
        <w:drawing>
          <wp:inline distT="0" distB="0" distL="0" distR="0" wp14:anchorId="1A0395B8" wp14:editId="0B417674">
            <wp:extent cx="182880" cy="182880"/>
            <wp:effectExtent l="0" t="0" r="7620" b="7620"/>
            <wp:docPr id="106962448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66F3">
        <w:rPr>
          <w:sz w:val="24"/>
          <w:szCs w:val="24"/>
        </w:rPr>
        <w:t xml:space="preserve"> Fondazione Carisal</w:t>
      </w:r>
    </w:p>
    <w:p w14:paraId="79E7935C" w14:textId="02A8FD2E" w:rsidR="00D51EA4" w:rsidRPr="007566F3" w:rsidRDefault="00D51EA4" w:rsidP="007566F3">
      <w:pPr>
        <w:pStyle w:val="Testonormale"/>
        <w:rPr>
          <w:sz w:val="24"/>
          <w:szCs w:val="24"/>
        </w:rPr>
      </w:pPr>
    </w:p>
    <w:sectPr w:rsidR="00D51EA4" w:rsidRPr="007566F3" w:rsidSect="007566F3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6CF"/>
    <w:rsid w:val="000C46CF"/>
    <w:rsid w:val="002A4981"/>
    <w:rsid w:val="003C0CA3"/>
    <w:rsid w:val="007566F3"/>
    <w:rsid w:val="00D51EA4"/>
    <w:rsid w:val="00DA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4F9D7"/>
  <w15:chartTrackingRefBased/>
  <w15:docId w15:val="{99468050-2BF7-4BA9-945C-528BA95D0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566F3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7566F3"/>
    <w:rPr>
      <w:rFonts w:ascii="Times New Roman" w:hAnsi="Times New Roman" w:cs="Times New Roman" w:hint="default"/>
      <w:color w:val="0563C1"/>
      <w:u w:val="single"/>
      <w14:textFill>
        <w14:solidFill>
          <w14:srgbClr w14:val="000000"/>
        </w14:solidFill>
      </w14:textFill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7566F3"/>
    <w:rPr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7566F3"/>
    <w:rPr>
      <w:rFonts w:ascii="Calibri" w:eastAsia="Times New Roman" w:hAnsi="Calibri" w:cs="Times New Roman"/>
      <w:kern w:val="0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91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eacomunicazione@fondazionecarisal.i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tafuri@fondazionecarisal.it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ondazionecarisal.it/mostra-doppio-sogno-un-viaggio-attraverso-la-collezione-filiberto-e-bianca-menna/" TargetMode="External"/><Relationship Id="rId11" Type="http://schemas.openxmlformats.org/officeDocument/2006/relationships/image" Target="media/image4.png"/><Relationship Id="rId5" Type="http://schemas.openxmlformats.org/officeDocument/2006/relationships/hyperlink" Target="https://www.fondazionecarisal.it/wp-content/uploads/2026/01/rev_Programma-degli-Incontri.pdf" TargetMode="External"/><Relationship Id="rId10" Type="http://schemas.openxmlformats.org/officeDocument/2006/relationships/image" Target="media/image3.jpeg"/><Relationship Id="rId4" Type="http://schemas.openxmlformats.org/officeDocument/2006/relationships/image" Target="media/image1.png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2026-01-16T16:17:00Z</dcterms:created>
  <dcterms:modified xsi:type="dcterms:W3CDTF">2026-01-16T16:17:00Z</dcterms:modified>
</cp:coreProperties>
</file>