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9835E1" w14:textId="45CBE8D7" w:rsidR="001F0276" w:rsidRDefault="002D08DE" w:rsidP="00F665E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/>
          <w:iCs/>
          <w:color w:val="FF0000"/>
          <w:kern w:val="0"/>
          <w:sz w:val="36"/>
          <w:szCs w:val="36"/>
        </w:rPr>
      </w:pPr>
      <w:r>
        <w:rPr>
          <w:rFonts w:ascii="Tahoma" w:hAnsi="Tahoma" w:cs="Tahoma"/>
          <w:noProof/>
          <w:color w:val="888888"/>
        </w:rPr>
        <w:drawing>
          <wp:inline distT="0" distB="0" distL="0" distR="0" wp14:anchorId="3AB04B8F" wp14:editId="184F836B">
            <wp:extent cx="1798320" cy="876300"/>
            <wp:effectExtent l="0" t="0" r="0" b="0"/>
            <wp:docPr id="2" name="Immagine 6" descr="ConoscereLaBor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noscereLaBorsa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7346E6" w14:textId="77777777" w:rsidR="002D08DE" w:rsidRDefault="002D08DE" w:rsidP="00F665E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/>
          <w:iCs/>
          <w:color w:val="FF0000"/>
          <w:kern w:val="0"/>
          <w:sz w:val="36"/>
          <w:szCs w:val="36"/>
        </w:rPr>
      </w:pPr>
    </w:p>
    <w:p w14:paraId="0808980D" w14:textId="66917D96" w:rsidR="00F665E9" w:rsidRPr="001F0276" w:rsidRDefault="00F665E9" w:rsidP="00F665E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/>
          <w:iCs/>
          <w:color w:val="FF0000"/>
          <w:kern w:val="0"/>
          <w:sz w:val="36"/>
          <w:szCs w:val="36"/>
        </w:rPr>
      </w:pPr>
      <w:r w:rsidRPr="001F0276">
        <w:rPr>
          <w:rFonts w:ascii="Arial" w:hAnsi="Arial" w:cs="Arial"/>
          <w:b/>
          <w:bCs/>
          <w:i/>
          <w:iCs/>
          <w:color w:val="FF0000"/>
          <w:kern w:val="0"/>
          <w:sz w:val="36"/>
          <w:szCs w:val="36"/>
        </w:rPr>
        <w:t>CONOSCERE LA BORSA 202</w:t>
      </w:r>
      <w:r w:rsidR="002F3832">
        <w:rPr>
          <w:rFonts w:ascii="Arial" w:hAnsi="Arial" w:cs="Arial"/>
          <w:b/>
          <w:bCs/>
          <w:i/>
          <w:iCs/>
          <w:color w:val="FF0000"/>
          <w:kern w:val="0"/>
          <w:sz w:val="36"/>
          <w:szCs w:val="36"/>
        </w:rPr>
        <w:t>5</w:t>
      </w:r>
    </w:p>
    <w:p w14:paraId="4CBDE47E" w14:textId="77777777" w:rsidR="00F665E9" w:rsidRPr="001F0276" w:rsidRDefault="00F665E9" w:rsidP="00F665E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/>
          <w:iCs/>
          <w:color w:val="FF0000"/>
          <w:kern w:val="0"/>
          <w:sz w:val="36"/>
          <w:szCs w:val="36"/>
        </w:rPr>
      </w:pPr>
      <w:r w:rsidRPr="001F0276">
        <w:rPr>
          <w:rFonts w:ascii="Arial" w:hAnsi="Arial" w:cs="Arial"/>
          <w:b/>
          <w:bCs/>
          <w:i/>
          <w:iCs/>
          <w:color w:val="FF0000"/>
          <w:kern w:val="0"/>
          <w:sz w:val="36"/>
          <w:szCs w:val="36"/>
        </w:rPr>
        <w:t>AVVISO DI MANIFESTAZIONE DI INTERESSE</w:t>
      </w:r>
    </w:p>
    <w:p w14:paraId="2BF39156" w14:textId="47A3D6FD" w:rsidR="00F665E9" w:rsidRPr="001F0276" w:rsidRDefault="00F665E9" w:rsidP="00F665E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/>
          <w:iCs/>
          <w:color w:val="FF0000"/>
          <w:kern w:val="0"/>
          <w:sz w:val="36"/>
          <w:szCs w:val="36"/>
        </w:rPr>
      </w:pPr>
      <w:r w:rsidRPr="001F0276">
        <w:rPr>
          <w:rFonts w:ascii="Arial" w:hAnsi="Arial" w:cs="Arial"/>
          <w:b/>
          <w:bCs/>
          <w:i/>
          <w:iCs/>
          <w:color w:val="FF0000"/>
          <w:kern w:val="0"/>
          <w:sz w:val="36"/>
          <w:szCs w:val="36"/>
        </w:rPr>
        <w:t>PER LE SCUOLE</w:t>
      </w:r>
      <w:r w:rsidR="0075747A" w:rsidRPr="001F0276">
        <w:rPr>
          <w:rFonts w:ascii="Arial" w:hAnsi="Arial" w:cs="Arial"/>
          <w:b/>
          <w:bCs/>
          <w:i/>
          <w:iCs/>
          <w:color w:val="FF0000"/>
          <w:kern w:val="0"/>
          <w:sz w:val="36"/>
          <w:szCs w:val="36"/>
        </w:rPr>
        <w:t xml:space="preserve"> SECONDARIE SUPERIORI </w:t>
      </w:r>
      <w:r w:rsidR="00B74991" w:rsidRPr="001F0276">
        <w:rPr>
          <w:rFonts w:ascii="Arial" w:hAnsi="Arial" w:cs="Arial"/>
          <w:b/>
          <w:bCs/>
          <w:i/>
          <w:iCs/>
          <w:color w:val="FF0000"/>
          <w:kern w:val="0"/>
          <w:sz w:val="36"/>
          <w:szCs w:val="36"/>
        </w:rPr>
        <w:t>DI SALERNO E PROVINCIA</w:t>
      </w:r>
    </w:p>
    <w:p w14:paraId="39272984" w14:textId="77777777" w:rsidR="0075747A" w:rsidRPr="001F0276" w:rsidRDefault="0075747A" w:rsidP="00F665E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/>
          <w:iCs/>
          <w:color w:val="FF0000"/>
          <w:kern w:val="0"/>
          <w:sz w:val="36"/>
          <w:szCs w:val="36"/>
        </w:rPr>
      </w:pPr>
    </w:p>
    <w:p w14:paraId="08700DE5" w14:textId="6694E0BC" w:rsidR="00015F22" w:rsidRPr="001F0276" w:rsidRDefault="00590DC5" w:rsidP="00015F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6"/>
          <w:szCs w:val="36"/>
        </w:rPr>
      </w:pP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Conoscere la Borsa è un’iniziativa </w:t>
      </w:r>
      <w:r w:rsidR="00E9034E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con </w:t>
      </w: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finalità didattiche </w:t>
      </w:r>
      <w:r w:rsidR="00015F22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a carattere internazionale nata nel 1983 in</w:t>
      </w:r>
    </w:p>
    <w:p w14:paraId="191462D4" w14:textId="575C0A88" w:rsidR="00015F22" w:rsidRPr="001F0276" w:rsidRDefault="00015F22" w:rsidP="007158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6"/>
          <w:szCs w:val="36"/>
        </w:rPr>
      </w:pP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Germania ad opera dell’Associazione delle Casse di Risparmio tedesche</w:t>
      </w:r>
      <w:r w:rsidR="003D76E9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, </w:t>
      </w: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promossa </w:t>
      </w:r>
    </w:p>
    <w:p w14:paraId="3E2011F8" w14:textId="77777777" w:rsidR="00015F22" w:rsidRPr="001F0276" w:rsidRDefault="00015F22" w:rsidP="00015F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6"/>
          <w:szCs w:val="36"/>
        </w:rPr>
      </w:pP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in Italia dall’Associazione delle Fondazioni e Casse di Risparmio (Acri).</w:t>
      </w:r>
    </w:p>
    <w:p w14:paraId="6F5E1E59" w14:textId="77777777" w:rsidR="00015F22" w:rsidRPr="001F0276" w:rsidRDefault="00015F22" w:rsidP="00015F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6"/>
          <w:szCs w:val="36"/>
        </w:rPr>
      </w:pP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e in tutta Europa dalle Fondazioni e Casse di Risparmio europee. </w:t>
      </w:r>
    </w:p>
    <w:p w14:paraId="4E1B6140" w14:textId="77777777" w:rsidR="00EF519F" w:rsidRPr="001F0276" w:rsidRDefault="00EF519F" w:rsidP="00015F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6"/>
          <w:szCs w:val="36"/>
        </w:rPr>
      </w:pPr>
    </w:p>
    <w:p w14:paraId="78311EA6" w14:textId="2C979427" w:rsidR="00015F22" w:rsidRPr="001F0276" w:rsidRDefault="00015F22" w:rsidP="00015F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6"/>
          <w:szCs w:val="36"/>
        </w:rPr>
      </w:pP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Riservata agli studenti delle scuole superiori e universitari, l’iniziativa consiste in un’entusiasmante</w:t>
      </w:r>
    </w:p>
    <w:p w14:paraId="0F71CB28" w14:textId="77777777" w:rsidR="00015F22" w:rsidRPr="001F0276" w:rsidRDefault="00015F22" w:rsidP="00015F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6"/>
          <w:szCs w:val="36"/>
        </w:rPr>
      </w:pP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competizione on line che ha lo scopo di avvicinare i giovani alle tematiche dell’economia e del</w:t>
      </w:r>
    </w:p>
    <w:p w14:paraId="3E0B965B" w14:textId="5A8E2DB3" w:rsidR="00590DC5" w:rsidRPr="001F0276" w:rsidRDefault="00015F22" w:rsidP="00015F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6"/>
          <w:szCs w:val="36"/>
        </w:rPr>
      </w:pP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risparmio, mediante esercitazioni pratiche che simulano la partecipazione al mercato borsistico.</w:t>
      </w:r>
      <w:r w:rsidR="00590DC5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 </w:t>
      </w:r>
    </w:p>
    <w:p w14:paraId="296541BC" w14:textId="77777777" w:rsidR="00EF519F" w:rsidRPr="001F0276" w:rsidRDefault="00EF519F" w:rsidP="00015F2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36"/>
          <w:szCs w:val="36"/>
        </w:rPr>
      </w:pPr>
    </w:p>
    <w:p w14:paraId="0F39BA3E" w14:textId="5E5F7D1A" w:rsidR="00015F22" w:rsidRPr="001F0276" w:rsidRDefault="00590DC5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36"/>
          <w:szCs w:val="36"/>
        </w:rPr>
      </w:pPr>
      <w:r w:rsidRPr="001F0276">
        <w:rPr>
          <w:rFonts w:ascii="Times New Roman" w:hAnsi="Times New Roman" w:cs="Times New Roman"/>
          <w:b/>
          <w:bCs/>
          <w:color w:val="000000"/>
          <w:kern w:val="0"/>
          <w:sz w:val="36"/>
          <w:szCs w:val="36"/>
        </w:rPr>
        <w:t>L’edizione 202</w:t>
      </w:r>
      <w:r w:rsidR="001F0276" w:rsidRPr="001F0276">
        <w:rPr>
          <w:rFonts w:ascii="Times New Roman" w:hAnsi="Times New Roman" w:cs="Times New Roman"/>
          <w:b/>
          <w:bCs/>
          <w:color w:val="000000"/>
          <w:kern w:val="0"/>
          <w:sz w:val="36"/>
          <w:szCs w:val="36"/>
        </w:rPr>
        <w:t>5</w:t>
      </w:r>
      <w:r w:rsidRPr="001F0276">
        <w:rPr>
          <w:rFonts w:ascii="Times New Roman" w:hAnsi="Times New Roman" w:cs="Times New Roman"/>
          <w:b/>
          <w:bCs/>
          <w:color w:val="000000"/>
          <w:kern w:val="0"/>
          <w:sz w:val="36"/>
          <w:szCs w:val="36"/>
        </w:rPr>
        <w:t xml:space="preserve"> di C</w:t>
      </w:r>
      <w:r w:rsidR="00015F22" w:rsidRPr="001F0276">
        <w:rPr>
          <w:rFonts w:ascii="Times New Roman" w:hAnsi="Times New Roman" w:cs="Times New Roman"/>
          <w:b/>
          <w:bCs/>
          <w:color w:val="000000"/>
          <w:kern w:val="0"/>
          <w:sz w:val="36"/>
          <w:szCs w:val="36"/>
        </w:rPr>
        <w:t>ONOSCERE LA BORSA</w:t>
      </w:r>
    </w:p>
    <w:p w14:paraId="745679B6" w14:textId="089DAE93" w:rsidR="00C92414" w:rsidRPr="001F0276" w:rsidRDefault="00F52527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6"/>
          <w:szCs w:val="36"/>
        </w:rPr>
      </w:pP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si svolgerà dal 1</w:t>
      </w:r>
      <w:r w:rsidR="00E9034E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°</w:t>
      </w: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 </w:t>
      </w:r>
      <w:r w:rsidR="00F665E9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ottobre 202</w:t>
      </w:r>
      <w:r w:rsidR="00A560DB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5</w:t>
      </w:r>
      <w:r w:rsidR="001103A5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 al 2</w:t>
      </w:r>
      <w:r w:rsidR="00A560DB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6</w:t>
      </w:r>
      <w:r w:rsidR="001103A5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 gennaio</w:t>
      </w:r>
      <w:r w:rsidR="00F665E9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 202</w:t>
      </w:r>
      <w:r w:rsidR="00A560DB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6</w:t>
      </w:r>
      <w:r w:rsidR="00F665E9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 </w:t>
      </w:r>
    </w:p>
    <w:p w14:paraId="266EBFC6" w14:textId="18057C66" w:rsidR="00E9034E" w:rsidRPr="001F0276" w:rsidRDefault="00F665E9" w:rsidP="00C9241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6"/>
          <w:szCs w:val="36"/>
        </w:rPr>
      </w:pP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con</w:t>
      </w:r>
      <w:r w:rsidR="00C92414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 </w:t>
      </w: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una durat</w:t>
      </w:r>
      <w:r w:rsidR="00F52527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a di </w:t>
      </w:r>
      <w:r w:rsidR="001103A5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17</w:t>
      </w: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 settimane</w:t>
      </w:r>
      <w:r w:rsidR="003D76E9"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 xml:space="preserve"> circa</w:t>
      </w:r>
      <w:r w:rsidRPr="001F0276">
        <w:rPr>
          <w:rFonts w:ascii="Times New Roman" w:hAnsi="Times New Roman" w:cs="Times New Roman"/>
          <w:color w:val="000000"/>
          <w:kern w:val="0"/>
          <w:sz w:val="36"/>
          <w:szCs w:val="36"/>
        </w:rPr>
        <w:t>.</w:t>
      </w:r>
    </w:p>
    <w:p w14:paraId="32D11ABB" w14:textId="77777777" w:rsidR="00EF519F" w:rsidRDefault="00EF519F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</w:rPr>
      </w:pPr>
    </w:p>
    <w:p w14:paraId="5EEA5FB0" w14:textId="77777777" w:rsidR="001F0276" w:rsidRDefault="001F0276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</w:rPr>
      </w:pPr>
    </w:p>
    <w:p w14:paraId="3BBCDC4F" w14:textId="77777777" w:rsidR="001F0276" w:rsidRDefault="001F0276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</w:rPr>
      </w:pPr>
    </w:p>
    <w:p w14:paraId="14FA024F" w14:textId="77777777" w:rsidR="001F0276" w:rsidRDefault="001F0276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</w:rPr>
      </w:pPr>
    </w:p>
    <w:p w14:paraId="25279704" w14:textId="77777777" w:rsidR="001F0276" w:rsidRDefault="001F0276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</w:rPr>
      </w:pPr>
    </w:p>
    <w:p w14:paraId="7B58BF0A" w14:textId="77777777" w:rsidR="001F0276" w:rsidRDefault="001F0276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</w:rPr>
      </w:pPr>
    </w:p>
    <w:p w14:paraId="7330122E" w14:textId="77777777" w:rsidR="001F0276" w:rsidRDefault="001F0276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</w:rPr>
      </w:pPr>
    </w:p>
    <w:p w14:paraId="3D982361" w14:textId="77777777" w:rsidR="001F0276" w:rsidRDefault="001F0276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</w:rPr>
      </w:pPr>
    </w:p>
    <w:p w14:paraId="4E3BF73E" w14:textId="6D1C946B" w:rsidR="001F0276" w:rsidRDefault="002D08DE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</w:rPr>
      </w:pPr>
      <w:r>
        <w:rPr>
          <w:rFonts w:ascii="Tahoma" w:hAnsi="Tahoma" w:cs="Tahoma"/>
          <w:noProof/>
          <w:color w:val="888888"/>
        </w:rPr>
        <w:drawing>
          <wp:inline distT="0" distB="0" distL="0" distR="0" wp14:anchorId="7C76C401" wp14:editId="734A535F">
            <wp:extent cx="1798320" cy="876300"/>
            <wp:effectExtent l="0" t="0" r="0" b="0"/>
            <wp:docPr id="153112967" name="Immagine 7" descr="ConoscereLaBor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noscereLaBorsa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8A114" w14:textId="77777777" w:rsidR="001F0276" w:rsidRDefault="001F0276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</w:rPr>
      </w:pPr>
    </w:p>
    <w:p w14:paraId="7166CCB5" w14:textId="77777777" w:rsidR="001F0276" w:rsidRDefault="001F0276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</w:rPr>
      </w:pPr>
    </w:p>
    <w:p w14:paraId="0BFC626F" w14:textId="77777777" w:rsidR="001F0276" w:rsidRDefault="001F0276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</w:rPr>
      </w:pPr>
    </w:p>
    <w:p w14:paraId="2FD9BC46" w14:textId="07CFC494" w:rsidR="001F0276" w:rsidRPr="002D08DE" w:rsidRDefault="00015F22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La </w:t>
      </w:r>
      <w:r w:rsidRPr="002D08DE">
        <w:rPr>
          <w:rFonts w:ascii="Times New Roman" w:hAnsi="Times New Roman" w:cs="Times New Roman"/>
          <w:b/>
          <w:bCs/>
          <w:color w:val="000000"/>
          <w:kern w:val="0"/>
          <w:sz w:val="32"/>
          <w:szCs w:val="32"/>
        </w:rPr>
        <w:t>Fondazione Cassa di Risparmio Salernitana</w:t>
      </w: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 ha aderito per</w:t>
      </w:r>
    </w:p>
    <w:p w14:paraId="0E2FDAA8" w14:textId="452176DC" w:rsidR="00015F22" w:rsidRPr="002D08DE" w:rsidRDefault="00015F22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il 1</w:t>
      </w:r>
      <w:r w:rsidR="00A560DB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9</w:t>
      </w: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° anno consecutivo a</w:t>
      </w:r>
    </w:p>
    <w:p w14:paraId="31B04D7E" w14:textId="0F00FC0E" w:rsidR="00F665E9" w:rsidRPr="002D08DE" w:rsidRDefault="00015F22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“Conoscere la Borsa” edizione 202</w:t>
      </w:r>
      <w:r w:rsidR="00A560DB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5</w:t>
      </w: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 </w:t>
      </w:r>
      <w:r w:rsidR="00F665E9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intende</w:t>
      </w:r>
      <w:r w:rsidR="003D76E9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ndo</w:t>
      </w:r>
    </w:p>
    <w:p w14:paraId="7FEE97B7" w14:textId="3D75E9EB" w:rsidR="001F0276" w:rsidRPr="002D08DE" w:rsidRDefault="00F665E9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coinvolgere fino a </w:t>
      </w:r>
      <w:r w:rsidR="00F52527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1</w:t>
      </w:r>
      <w:r w:rsidR="001F0276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5</w:t>
      </w: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 Istituti Scolastici Superiori</w:t>
      </w:r>
    </w:p>
    <w:p w14:paraId="5399AE05" w14:textId="4F18A7EA" w:rsidR="00F665E9" w:rsidRPr="002D08DE" w:rsidRDefault="00F665E9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di 2° grado di Salerno e provincia.</w:t>
      </w:r>
    </w:p>
    <w:p w14:paraId="41B92F68" w14:textId="768BC08D" w:rsidR="001F0276" w:rsidRPr="002D08DE" w:rsidRDefault="001F0276" w:rsidP="001F0276">
      <w:pPr>
        <w:spacing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(con 3 squadre ciascuno composte da 4 studenti)  e un docente referente (per ogni scuola);</w:t>
      </w:r>
    </w:p>
    <w:p w14:paraId="26FD5DF5" w14:textId="785C841E" w:rsidR="00015F22" w:rsidRPr="002D08DE" w:rsidRDefault="003D76E9" w:rsidP="001F0276">
      <w:pPr>
        <w:autoSpaceDE w:val="0"/>
        <w:autoSpaceDN w:val="0"/>
        <w:adjustRightInd w:val="0"/>
        <w:spacing w:after="0" w:line="240" w:lineRule="auto"/>
        <w:ind w:right="567" w:firstLine="142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con la </w:t>
      </w:r>
      <w:r w:rsidR="00015F22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possibilità di monitorare costantemente gli studenti in gara e partecipare altresì alla</w:t>
      </w:r>
      <w:r w:rsidR="00EF519F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 </w:t>
      </w:r>
      <w:r w:rsidR="00015F22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competizione riservata </w:t>
      </w: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agli insegnanti</w:t>
      </w:r>
    </w:p>
    <w:p w14:paraId="0A37CCB1" w14:textId="7F4B74AD" w:rsidR="00B74991" w:rsidRPr="002D08DE" w:rsidRDefault="00B74991" w:rsidP="001F0276">
      <w:pPr>
        <w:autoSpaceDE w:val="0"/>
        <w:autoSpaceDN w:val="0"/>
        <w:adjustRightInd w:val="0"/>
        <w:spacing w:after="0" w:line="240" w:lineRule="auto"/>
        <w:ind w:left="2124" w:firstLine="708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</w:p>
    <w:p w14:paraId="2F5BFBFE" w14:textId="6F9BBF6C" w:rsidR="00B74991" w:rsidRPr="002D08DE" w:rsidRDefault="00B74991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Gli studenti coinvolti a livello locale</w:t>
      </w:r>
    </w:p>
    <w:p w14:paraId="3B90C098" w14:textId="04C5CFEB" w:rsidR="001F0276" w:rsidRPr="002D08DE" w:rsidRDefault="00F665E9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avranno </w:t>
      </w:r>
      <w:r w:rsidR="00015F22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a disposizione </w:t>
      </w:r>
      <w:r w:rsidR="003D76E9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materiali didattici </w:t>
      </w:r>
      <w:r w:rsidR="00015F22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sulla piattaforma del</w:t>
      </w:r>
      <w:r w:rsidR="001F0276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 </w:t>
      </w:r>
      <w:r w:rsidR="00015F22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concorso</w:t>
      </w:r>
    </w:p>
    <w:p w14:paraId="4A65000D" w14:textId="360F0D1F" w:rsidR="00F665E9" w:rsidRPr="002D08DE" w:rsidRDefault="003D76E9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oltre</w:t>
      </w:r>
      <w:r w:rsidR="00015F22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 </w:t>
      </w:r>
      <w:r w:rsidR="00B74991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la possibilità di prendere parte ad </w:t>
      </w:r>
      <w:r w:rsidR="00F665E9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incontri</w:t>
      </w:r>
      <w:r w:rsidR="007158FA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 di approfondimento </w:t>
      </w:r>
      <w:r w:rsidR="00F665E9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su temi di economia e finanza (in presenza e/o</w:t>
      </w:r>
      <w:r w:rsidR="00656686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 on line</w:t>
      </w:r>
      <w:r w:rsidR="00F665E9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) organizzati dalla Fondazione Carisal </w:t>
      </w:r>
      <w:r w:rsidR="00015F22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durante e </w:t>
      </w:r>
      <w:r w:rsidR="00EF519F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dopo </w:t>
      </w: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la conclusione della competizione </w:t>
      </w:r>
      <w:r w:rsidR="001F0276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 </w:t>
      </w:r>
      <w:r w:rsidR="00656686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cura di</w:t>
      </w:r>
    </w:p>
    <w:p w14:paraId="110F19AE" w14:textId="76C16376" w:rsidR="00015F22" w:rsidRPr="002D08DE" w:rsidRDefault="00F665E9" w:rsidP="001F0276">
      <w:pPr>
        <w:autoSpaceDE w:val="0"/>
        <w:autoSpaceDN w:val="0"/>
        <w:adjustRightInd w:val="0"/>
        <w:spacing w:after="0" w:line="240" w:lineRule="auto"/>
        <w:ind w:right="-285" w:hanging="142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esperti finanziari</w:t>
      </w:r>
      <w:r w:rsidR="00656686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 e in collaborazione con</w:t>
      </w: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 </w:t>
      </w:r>
      <w:r w:rsidR="00656686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le altre fondazioni di origine bancaria</w:t>
      </w:r>
    </w:p>
    <w:p w14:paraId="1D597381" w14:textId="42571BBE" w:rsidR="00F665E9" w:rsidRPr="002D08DE" w:rsidRDefault="00015F22" w:rsidP="001F0276">
      <w:pPr>
        <w:autoSpaceDE w:val="0"/>
        <w:autoSpaceDN w:val="0"/>
        <w:adjustRightInd w:val="0"/>
        <w:spacing w:after="0" w:line="240" w:lineRule="auto"/>
        <w:ind w:right="-285" w:hanging="142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(</w:t>
      </w:r>
      <w:r w:rsidR="00F665E9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utili anche </w:t>
      </w:r>
      <w:r w:rsidR="003B6FCC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ai fini</w:t>
      </w: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 </w:t>
      </w:r>
      <w:r w:rsidR="003B6FCC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dei PCTO</w:t>
      </w: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)</w:t>
      </w:r>
      <w:r w:rsidR="00F665E9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.</w:t>
      </w:r>
    </w:p>
    <w:p w14:paraId="0BB0CDB2" w14:textId="52661557" w:rsidR="00F665E9" w:rsidRPr="002D08DE" w:rsidRDefault="00F665E9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La partecipazione al Progetto da parte degli Istituti scolastici e degli studenti coinvolti è gratuita.</w:t>
      </w:r>
    </w:p>
    <w:p w14:paraId="361F5D8B" w14:textId="77777777" w:rsidR="00EF519F" w:rsidRPr="002D08DE" w:rsidRDefault="00EF519F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</w:p>
    <w:p w14:paraId="3D25E9F8" w14:textId="02997722" w:rsidR="00E9034E" w:rsidRPr="002D08DE" w:rsidRDefault="00F665E9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Gli Istituti Scolastici interessati a partecipare al Progetto </w:t>
      </w:r>
      <w:r w:rsidR="00EF519F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dovranno </w:t>
      </w: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far pervenire </w:t>
      </w:r>
      <w:r w:rsidR="003D76E9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alla Fondazione</w:t>
      </w:r>
    </w:p>
    <w:p w14:paraId="77967996" w14:textId="7411AF0F" w:rsidR="00F665E9" w:rsidRPr="002D08DE" w:rsidRDefault="00F665E9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la richiesta di adesione (facsimile </w:t>
      </w:r>
      <w:r w:rsidR="00015F22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in </w:t>
      </w: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allegato), con</w:t>
      </w:r>
    </w:p>
    <w:p w14:paraId="7C7C7ADC" w14:textId="6575C2C4" w:rsidR="00EF519F" w:rsidRPr="002D08DE" w:rsidRDefault="003D76E9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l’</w:t>
      </w:r>
      <w:r w:rsidR="00F665E9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indi</w:t>
      </w:r>
      <w:r w:rsidR="005E2C64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cazione dei recapiti (e-mail e </w:t>
      </w:r>
      <w:r w:rsidR="00E9034E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c</w:t>
      </w:r>
      <w:r w:rsidR="005E2C64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e</w:t>
      </w:r>
      <w:r w:rsidR="00F665E9"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>ll.) del docente referente,</w:t>
      </w:r>
    </w:p>
    <w:p w14:paraId="078309FF" w14:textId="77777777" w:rsidR="001F0276" w:rsidRPr="002D08DE" w:rsidRDefault="00EF519F" w:rsidP="001F0276">
      <w:pPr>
        <w:autoSpaceDE w:val="0"/>
        <w:autoSpaceDN w:val="0"/>
        <w:adjustRightInd w:val="0"/>
        <w:spacing w:after="0" w:line="240" w:lineRule="auto"/>
        <w:ind w:right="-285"/>
        <w:jc w:val="center"/>
        <w:rPr>
          <w:rFonts w:ascii="Times New Roman" w:hAnsi="Times New Roman" w:cs="Times New Roman"/>
          <w:color w:val="000000"/>
          <w:kern w:val="0"/>
          <w:sz w:val="32"/>
          <w:szCs w:val="32"/>
        </w:rPr>
      </w:pP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entro il </w:t>
      </w:r>
      <w:r w:rsidRPr="002D08DE">
        <w:rPr>
          <w:rFonts w:ascii="Times New Roman" w:hAnsi="Times New Roman" w:cs="Times New Roman"/>
          <w:b/>
          <w:bCs/>
          <w:color w:val="000000"/>
          <w:kern w:val="0"/>
          <w:sz w:val="32"/>
          <w:szCs w:val="32"/>
        </w:rPr>
        <w:t>23 settembre 202</w:t>
      </w:r>
      <w:r w:rsidR="001F0276" w:rsidRPr="002D08DE">
        <w:rPr>
          <w:rFonts w:ascii="Times New Roman" w:hAnsi="Times New Roman" w:cs="Times New Roman"/>
          <w:b/>
          <w:bCs/>
          <w:color w:val="000000"/>
          <w:kern w:val="0"/>
          <w:sz w:val="32"/>
          <w:szCs w:val="32"/>
        </w:rPr>
        <w:t>5</w:t>
      </w:r>
      <w:r w:rsidRPr="002D08DE">
        <w:rPr>
          <w:rFonts w:ascii="Times New Roman" w:hAnsi="Times New Roman" w:cs="Times New Roman"/>
          <w:color w:val="000000"/>
          <w:kern w:val="0"/>
          <w:sz w:val="32"/>
          <w:szCs w:val="32"/>
        </w:rPr>
        <w:t xml:space="preserve"> all’indirizzo e-mail: </w:t>
      </w:r>
    </w:p>
    <w:p w14:paraId="4E824AF3" w14:textId="52732940" w:rsidR="00EF519F" w:rsidRPr="002D08DE" w:rsidRDefault="00000000" w:rsidP="001F0276">
      <w:pPr>
        <w:autoSpaceDE w:val="0"/>
        <w:autoSpaceDN w:val="0"/>
        <w:adjustRightInd w:val="0"/>
        <w:spacing w:after="0" w:line="240" w:lineRule="auto"/>
        <w:ind w:right="-285"/>
        <w:jc w:val="center"/>
        <w:rPr>
          <w:rStyle w:val="Collegamentoipertestuale"/>
          <w:sz w:val="32"/>
          <w:szCs w:val="32"/>
        </w:rPr>
      </w:pPr>
      <w:hyperlink r:id="rId9" w:history="1">
        <w:r w:rsidR="001F0276" w:rsidRPr="002D08DE">
          <w:rPr>
            <w:rStyle w:val="Collegamentoipertestuale"/>
            <w:sz w:val="32"/>
            <w:szCs w:val="32"/>
          </w:rPr>
          <w:t>comunica@fondazionecarisal.it</w:t>
        </w:r>
      </w:hyperlink>
      <w:r w:rsidR="00EF519F" w:rsidRPr="002D08DE">
        <w:rPr>
          <w:rStyle w:val="Collegamentoipertestuale"/>
          <w:sz w:val="32"/>
          <w:szCs w:val="32"/>
        </w:rPr>
        <w:t xml:space="preserve">; </w:t>
      </w:r>
      <w:hyperlink r:id="rId10" w:history="1">
        <w:r w:rsidR="00EF519F" w:rsidRPr="002D08DE">
          <w:rPr>
            <w:rStyle w:val="Collegamentoipertestuale"/>
            <w:sz w:val="32"/>
            <w:szCs w:val="32"/>
          </w:rPr>
          <w:t>tafuri@fondazionecarisal.it</w:t>
        </w:r>
      </w:hyperlink>
    </w:p>
    <w:p w14:paraId="270265FA" w14:textId="50907EBA" w:rsidR="001F0276" w:rsidRPr="002D08DE" w:rsidRDefault="002D08DE" w:rsidP="001F0276">
      <w:pPr>
        <w:autoSpaceDE w:val="0"/>
        <w:autoSpaceDN w:val="0"/>
        <w:adjustRightInd w:val="0"/>
        <w:spacing w:after="0" w:line="240" w:lineRule="auto"/>
        <w:ind w:right="-285"/>
        <w:jc w:val="center"/>
        <w:rPr>
          <w:rStyle w:val="Collegamentoipertestuale"/>
          <w:sz w:val="32"/>
          <w:szCs w:val="32"/>
        </w:rPr>
      </w:pPr>
      <w:r>
        <w:rPr>
          <w:rFonts w:ascii="Tahoma" w:hAnsi="Tahoma" w:cs="Tahoma"/>
          <w:noProof/>
          <w:color w:val="888888"/>
        </w:rPr>
        <w:lastRenderedPageBreak/>
        <w:drawing>
          <wp:inline distT="0" distB="0" distL="0" distR="0" wp14:anchorId="525A8CBF" wp14:editId="76D659CB">
            <wp:extent cx="1798320" cy="876300"/>
            <wp:effectExtent l="0" t="0" r="0" b="0"/>
            <wp:docPr id="1513282527" name="Immagine 8" descr="ConoscereLaBor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noscereLaBorsa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DBC116" w14:textId="133765B9" w:rsidR="00EF519F" w:rsidRDefault="00EF519F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14:paraId="30AF28DF" w14:textId="4ABFB1F3" w:rsidR="002D08DE" w:rsidRDefault="002D08DE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14:paraId="510D348B" w14:textId="02B75FDF" w:rsidR="002D08DE" w:rsidRDefault="002D08DE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14:paraId="2783C10B" w14:textId="77777777" w:rsidR="002D08DE" w:rsidRPr="001F0276" w:rsidRDefault="002D08DE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14:paraId="53ADCC59" w14:textId="22E9F9A2" w:rsidR="00F665E9" w:rsidRPr="001F0276" w:rsidRDefault="00F665E9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>In caso di richieste</w:t>
      </w:r>
      <w:r w:rsidR="003D76E9"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 </w:t>
      </w: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>superiori al numero previsto, verrà data precedenza agli Istituti scolastici</w:t>
      </w:r>
    </w:p>
    <w:p w14:paraId="7F6167E8" w14:textId="77777777" w:rsidR="001F0276" w:rsidRPr="001F0276" w:rsidRDefault="00F665E9" w:rsidP="001F0276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>secondari superiori di Salerno e Provincia che in passato non hanno partecipato al progetto</w:t>
      </w:r>
      <w:r w:rsidR="00656686"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 </w:t>
      </w:r>
    </w:p>
    <w:p w14:paraId="4D854846" w14:textId="23C60959" w:rsidR="00F665E9" w:rsidRPr="001F0276" w:rsidRDefault="00656686" w:rsidP="001F0276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>e</w:t>
      </w:r>
      <w:r w:rsidR="00B74991"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>d in particolare</w:t>
      </w:r>
      <w:r w:rsidR="00EF519F"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 </w:t>
      </w: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>ai licei.</w:t>
      </w:r>
    </w:p>
    <w:p w14:paraId="2F486EB5" w14:textId="77777777" w:rsidR="00EF519F" w:rsidRPr="001F0276" w:rsidRDefault="00EF519F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14:paraId="78587308" w14:textId="77777777" w:rsidR="001F0276" w:rsidRDefault="00F665E9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>La Fondazione provvederà a</w:t>
      </w:r>
      <w:r w:rsidR="00656686"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 dare comunicazione </w:t>
      </w: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alle scuole ammesse </w:t>
      </w:r>
    </w:p>
    <w:p w14:paraId="0D328C62" w14:textId="64A71188" w:rsidR="00F665E9" w:rsidRPr="001F0276" w:rsidRDefault="00935634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</w:rPr>
      </w:pPr>
      <w:r w:rsidRPr="001F0276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</w:rPr>
        <w:t xml:space="preserve">entro il </w:t>
      </w:r>
      <w:r w:rsidR="001F0276" w:rsidRPr="001F0276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</w:rPr>
        <w:t xml:space="preserve"> 26 </w:t>
      </w:r>
      <w:r w:rsidR="00F665E9" w:rsidRPr="001F0276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</w:rPr>
        <w:t>settembre 202</w:t>
      </w:r>
      <w:r w:rsidR="001F0276" w:rsidRPr="001F0276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</w:rPr>
        <w:t>5</w:t>
      </w:r>
      <w:r w:rsidR="00F665E9" w:rsidRPr="001F0276">
        <w:rPr>
          <w:rFonts w:ascii="Times New Roman" w:hAnsi="Times New Roman" w:cs="Times New Roman"/>
          <w:b/>
          <w:bCs/>
          <w:color w:val="000000"/>
          <w:kern w:val="0"/>
          <w:sz w:val="28"/>
          <w:szCs w:val="28"/>
        </w:rPr>
        <w:t>,</w:t>
      </w:r>
    </w:p>
    <w:p w14:paraId="6740551B" w14:textId="2FCD62FC" w:rsidR="00F665E9" w:rsidRPr="001F0276" w:rsidRDefault="00656686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con </w:t>
      </w:r>
      <w:r w:rsidR="00EF519F"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i dettagli e </w:t>
      </w: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le </w:t>
      </w:r>
      <w:r w:rsidR="00F665E9"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>istruzioni per effettuare la registrazione delle squadre partecipanti.</w:t>
      </w:r>
    </w:p>
    <w:p w14:paraId="3806CBA0" w14:textId="77777777" w:rsidR="00EF519F" w:rsidRPr="001F0276" w:rsidRDefault="00EF519F" w:rsidP="00F665E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14:paraId="40CA2960" w14:textId="77777777" w:rsidR="001F0276" w:rsidRDefault="00F665E9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Ulteriori informazioni sul Progetto sono reperibili sul sito della </w:t>
      </w:r>
    </w:p>
    <w:p w14:paraId="367B15F9" w14:textId="26A22DEE" w:rsidR="001F0276" w:rsidRDefault="00F665E9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>Fondazione Cassa di Risparmio</w:t>
      </w:r>
      <w:r w:rsid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 </w:t>
      </w: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Salernitana </w:t>
      </w:r>
      <w:r w:rsidR="00015F22"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 </w:t>
      </w:r>
    </w:p>
    <w:p w14:paraId="765ADC7A" w14:textId="114AA48D" w:rsidR="00C92414" w:rsidRPr="002F3832" w:rsidRDefault="00000000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  <w:u w:val="single"/>
        </w:rPr>
      </w:pPr>
      <w:hyperlink r:id="rId11" w:history="1">
        <w:r w:rsidR="001F0276" w:rsidRPr="002C378D">
          <w:rPr>
            <w:rStyle w:val="Collegamentoipertestuale"/>
            <w:sz w:val="28"/>
            <w:szCs w:val="28"/>
          </w:rPr>
          <w:t>www.fondazionecarisal.it</w:t>
        </w:r>
      </w:hyperlink>
      <w:r w:rsidR="00015F22"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 e sul sito </w:t>
      </w:r>
      <w:r w:rsidR="002F3832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della Fondazione </w:t>
      </w:r>
      <w:r w:rsidR="00F665E9"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dedicato al progetto </w:t>
      </w:r>
      <w:hyperlink r:id="rId12" w:history="1">
        <w:r w:rsidR="00B74991" w:rsidRPr="002F3832">
          <w:rPr>
            <w:color w:val="000000"/>
            <w:sz w:val="28"/>
            <w:szCs w:val="28"/>
            <w:u w:val="single"/>
          </w:rPr>
          <w:t>www.conoscerelaborsa.it</w:t>
        </w:r>
      </w:hyperlink>
      <w:r w:rsidR="00B74991" w:rsidRPr="002F3832">
        <w:rPr>
          <w:rFonts w:ascii="Times New Roman" w:hAnsi="Times New Roman" w:cs="Times New Roman"/>
          <w:color w:val="000000"/>
          <w:kern w:val="0"/>
          <w:sz w:val="28"/>
          <w:szCs w:val="28"/>
          <w:u w:val="single"/>
        </w:rPr>
        <w:t xml:space="preserve"> </w:t>
      </w:r>
    </w:p>
    <w:p w14:paraId="079DE774" w14:textId="77777777" w:rsidR="002F3832" w:rsidRPr="001F0276" w:rsidRDefault="002F3832" w:rsidP="002F383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kern w:val="0"/>
          <w:sz w:val="28"/>
          <w:szCs w:val="28"/>
        </w:rPr>
      </w:pPr>
    </w:p>
    <w:p w14:paraId="4F4DD239" w14:textId="77777777" w:rsidR="00C92414" w:rsidRPr="001F0276" w:rsidRDefault="00F665E9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>e/o contattando la responsabile, dott.ssa</w:t>
      </w:r>
      <w:r w:rsidR="00B74991"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 </w:t>
      </w: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Giovanna Tafuri </w:t>
      </w:r>
    </w:p>
    <w:p w14:paraId="05DFF728" w14:textId="73D155EB" w:rsidR="00C92414" w:rsidRPr="001F0276" w:rsidRDefault="00EF519F" w:rsidP="00EF51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>(area progetti/comunicazione - ufficio stampa Fondazione Carisal)</w:t>
      </w:r>
    </w:p>
    <w:p w14:paraId="76D834D7" w14:textId="1CF6A734" w:rsidR="00EF519F" w:rsidRPr="001F0276" w:rsidRDefault="00EF519F" w:rsidP="001F02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kern w:val="0"/>
          <w:sz w:val="28"/>
          <w:szCs w:val="28"/>
        </w:rPr>
      </w:pPr>
      <w:r w:rsidRPr="001F0276">
        <w:rPr>
          <w:rFonts w:ascii="Times New Roman" w:hAnsi="Times New Roman" w:cs="Times New Roman"/>
          <w:color w:val="000000"/>
          <w:kern w:val="0"/>
          <w:sz w:val="28"/>
          <w:szCs w:val="28"/>
        </w:rPr>
        <w:t xml:space="preserve">email: tafuri@fondazionecarisal.it; tel. 089.230611-34. </w:t>
      </w:r>
    </w:p>
    <w:sectPr w:rsidR="00EF519F" w:rsidRPr="001F0276" w:rsidSect="001F0276">
      <w:headerReference w:type="default" r:id="rId13"/>
      <w:footerReference w:type="default" r:id="rId14"/>
      <w:pgSz w:w="11906" w:h="16838"/>
      <w:pgMar w:top="1417" w:right="566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540BA" w14:textId="77777777" w:rsidR="00C5660F" w:rsidRDefault="00C5660F" w:rsidP="00EF519F">
      <w:pPr>
        <w:spacing w:after="0" w:line="240" w:lineRule="auto"/>
      </w:pPr>
      <w:r>
        <w:separator/>
      </w:r>
    </w:p>
  </w:endnote>
  <w:endnote w:type="continuationSeparator" w:id="0">
    <w:p w14:paraId="5F9D2A13" w14:textId="77777777" w:rsidR="00C5660F" w:rsidRDefault="00C5660F" w:rsidP="00EF5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0D869" w14:textId="46F1E7B6" w:rsidR="00EF519F" w:rsidRDefault="00EF519F" w:rsidP="00C92414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i/>
        <w:iCs/>
        <w:color w:val="1F497D"/>
        <w:kern w:val="0"/>
      </w:rPr>
    </w:pPr>
    <w:r>
      <w:rPr>
        <w:rFonts w:ascii="Times New Roman" w:hAnsi="Times New Roman" w:cs="Times New Roman"/>
        <w:i/>
        <w:iCs/>
        <w:color w:val="1F497D"/>
        <w:kern w:val="0"/>
      </w:rPr>
      <w:t>84122 Salerno Complesso San Michele via Bastioni, 14/16</w:t>
    </w:r>
    <w:r w:rsidR="00C92414">
      <w:rPr>
        <w:rFonts w:ascii="Times New Roman" w:hAnsi="Times New Roman" w:cs="Times New Roman"/>
        <w:i/>
        <w:iCs/>
        <w:color w:val="1F497D"/>
        <w:kern w:val="0"/>
      </w:rPr>
      <w:t xml:space="preserve"> T</w:t>
    </w:r>
    <w:r>
      <w:rPr>
        <w:rFonts w:ascii="Times New Roman" w:hAnsi="Times New Roman" w:cs="Times New Roman"/>
        <w:i/>
        <w:iCs/>
        <w:color w:val="1F497D"/>
        <w:kern w:val="0"/>
      </w:rPr>
      <w:t>el</w:t>
    </w:r>
    <w:r w:rsidR="00C92414">
      <w:rPr>
        <w:rFonts w:ascii="Times New Roman" w:hAnsi="Times New Roman" w:cs="Times New Roman"/>
        <w:i/>
        <w:iCs/>
        <w:color w:val="1F497D"/>
        <w:kern w:val="0"/>
      </w:rPr>
      <w:t>.</w:t>
    </w:r>
    <w:r>
      <w:rPr>
        <w:rFonts w:ascii="Times New Roman" w:hAnsi="Times New Roman" w:cs="Times New Roman"/>
        <w:i/>
        <w:iCs/>
        <w:color w:val="1F497D"/>
        <w:kern w:val="0"/>
      </w:rPr>
      <w:t xml:space="preserve"> 089/230611</w:t>
    </w:r>
  </w:p>
  <w:p w14:paraId="016AEC1F" w14:textId="77777777" w:rsidR="00EF519F" w:rsidRDefault="00EF519F" w:rsidP="00EF519F">
    <w:pPr>
      <w:autoSpaceDE w:val="0"/>
      <w:autoSpaceDN w:val="0"/>
      <w:adjustRightInd w:val="0"/>
      <w:spacing w:after="0" w:line="240" w:lineRule="auto"/>
      <w:jc w:val="center"/>
      <w:rPr>
        <w:rFonts w:ascii="Times New Roman" w:hAnsi="Times New Roman" w:cs="Times New Roman"/>
        <w:i/>
        <w:iCs/>
        <w:color w:val="1F497D"/>
        <w:kern w:val="0"/>
      </w:rPr>
    </w:pPr>
    <w:r>
      <w:rPr>
        <w:rFonts w:ascii="Times New Roman" w:hAnsi="Times New Roman" w:cs="Times New Roman"/>
        <w:i/>
        <w:iCs/>
        <w:color w:val="1F497D"/>
        <w:kern w:val="0"/>
      </w:rPr>
      <w:t>Sito: www.fondazionecarisal.it – email: comunica@fondazionecarisal.it</w:t>
    </w:r>
  </w:p>
  <w:p w14:paraId="7DF108AC" w14:textId="77777777" w:rsidR="00EF519F" w:rsidRDefault="00EF519F" w:rsidP="00EF519F"/>
  <w:p w14:paraId="6808FC6D" w14:textId="77777777" w:rsidR="00EF519F" w:rsidRDefault="00EF519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00A6B" w14:textId="77777777" w:rsidR="00C5660F" w:rsidRDefault="00C5660F" w:rsidP="00EF519F">
      <w:pPr>
        <w:spacing w:after="0" w:line="240" w:lineRule="auto"/>
      </w:pPr>
      <w:r>
        <w:separator/>
      </w:r>
    </w:p>
  </w:footnote>
  <w:footnote w:type="continuationSeparator" w:id="0">
    <w:p w14:paraId="73DD3634" w14:textId="77777777" w:rsidR="00C5660F" w:rsidRDefault="00C5660F" w:rsidP="00EF51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0628A7" w14:textId="7E094C95" w:rsidR="00C92414" w:rsidRDefault="002D08DE">
    <w:pPr>
      <w:pStyle w:val="Intestazione"/>
    </w:pPr>
    <w:r>
      <w:ptab w:relativeTo="margin" w:alignment="center" w:leader="none"/>
    </w:r>
    <w:r>
      <w:rPr>
        <w:noProof/>
      </w:rPr>
      <w:drawing>
        <wp:inline distT="0" distB="0" distL="0" distR="0" wp14:anchorId="7E2C6408" wp14:editId="080680D1">
          <wp:extent cx="2598420" cy="1043940"/>
          <wp:effectExtent l="0" t="0" r="0" b="3810"/>
          <wp:docPr id="1" name="Immagine 4" descr="fonda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ondaz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2741" cy="10456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566"/>
    <w:rsid w:val="00015F22"/>
    <w:rsid w:val="000B41BD"/>
    <w:rsid w:val="000B5988"/>
    <w:rsid w:val="001103A5"/>
    <w:rsid w:val="0013403A"/>
    <w:rsid w:val="00145E33"/>
    <w:rsid w:val="00160566"/>
    <w:rsid w:val="001F0276"/>
    <w:rsid w:val="00260864"/>
    <w:rsid w:val="002678DA"/>
    <w:rsid w:val="002D08DE"/>
    <w:rsid w:val="002F3832"/>
    <w:rsid w:val="003B6FCC"/>
    <w:rsid w:val="003D76E9"/>
    <w:rsid w:val="003F15B2"/>
    <w:rsid w:val="00511433"/>
    <w:rsid w:val="005132A1"/>
    <w:rsid w:val="00590DC5"/>
    <w:rsid w:val="005E2C64"/>
    <w:rsid w:val="00656686"/>
    <w:rsid w:val="007158FA"/>
    <w:rsid w:val="0075747A"/>
    <w:rsid w:val="00762100"/>
    <w:rsid w:val="008237A6"/>
    <w:rsid w:val="00874F37"/>
    <w:rsid w:val="008B6E32"/>
    <w:rsid w:val="00935634"/>
    <w:rsid w:val="009D1498"/>
    <w:rsid w:val="00A560DB"/>
    <w:rsid w:val="00B74991"/>
    <w:rsid w:val="00BE07FA"/>
    <w:rsid w:val="00C5660F"/>
    <w:rsid w:val="00C92414"/>
    <w:rsid w:val="00D51EA4"/>
    <w:rsid w:val="00E9034E"/>
    <w:rsid w:val="00EF519F"/>
    <w:rsid w:val="00F3731F"/>
    <w:rsid w:val="00F52527"/>
    <w:rsid w:val="00F665E9"/>
    <w:rsid w:val="00FA3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4AE26"/>
  <w15:docId w15:val="{EF12D2CB-5F7C-427D-A941-C79C70E5E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5747A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75747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56686"/>
    <w:rPr>
      <w:color w:val="954F72" w:themeColor="followed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9034E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EF519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F519F"/>
  </w:style>
  <w:style w:type="paragraph" w:styleId="Pidipagina">
    <w:name w:val="footer"/>
    <w:basedOn w:val="Normale"/>
    <w:link w:val="PidipaginaCarattere"/>
    <w:uiPriority w:val="99"/>
    <w:unhideWhenUsed/>
    <w:rsid w:val="00EF519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F51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http://www.fondazionecaritro.it/images/stories/Immagini/AltriLoghi/ConoscereLaBorsa.png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conoscerelaborsa.it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://www.fondazionecarisal.it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tafuri@fondazionecarisal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omunica@fondazionecarisal.it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A40BAE-A9BD-4031-BADA-E1D8D3AD8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giovanna tafuri</cp:lastModifiedBy>
  <cp:revision>2</cp:revision>
  <dcterms:created xsi:type="dcterms:W3CDTF">2026-05-13T13:36:00Z</dcterms:created>
  <dcterms:modified xsi:type="dcterms:W3CDTF">2026-05-13T13:36:00Z</dcterms:modified>
</cp:coreProperties>
</file>